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9E7" w:rsidRPr="004A49E7" w:rsidRDefault="004A49E7" w:rsidP="004A49E7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  <w:r w:rsidRPr="004A49E7"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  <w:t>Консультация для родителей</w:t>
      </w:r>
      <w:r w:rsidRPr="004A49E7"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  <w:br/>
        <w:t>«Игры и игрушки в развитии ребенка старшего дошкольного возраст»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 в жизни каждого ребенка имеет особое значение. В игре ребенок приобретает новые знания и умения, пополняет и активизирует словарь, развивает познавательные способности, тренирует волю, смелость, выдержку, умение уступать. Ребенок в игре осваивает опыт человеческой деятельности. Он зачастую изображает то, что видел, слышал, пережил, свое отношение к людям, к жизни, к ситуации. В игре приобретается позитивный настрой и хорошее настроение.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 предназначенный для детских игр предмет – это игрушка. Она помогает ребенку осуществить свой замысел, приближает игру к действительности. Игрушка должна быть настолько удобной для ребенка, чтобы он мог ей активно манипулировать, разыгрывая свою роль. Чтобы вообразить себя мамой, надо иметь в руках дочку – куклу, о которой можно заботиться: кормить, одевать, укладывать спать. Хорошая игрушка - не обязательно самая красивая. Главное, она должна помогать осуществлять замысел игры. Правильный подбор игрушек – ответственное дело.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наше время мир игрушек многообразен. Игрушки для детей дошкольного возраста можно разделить на несколько видов: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proofErr w:type="gramStart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Сюжетные, или образные, игрушки – куклы, фигурки животных, мебель, посуда, предметы домашнего быта, сказочные персонажи.</w:t>
      </w:r>
      <w:proofErr w:type="gramEnd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Одни из любимых детьми игрушки те, которые изображают зверей: плюшевые мишки, тигрята, собачки. Особое место отводится куклам и фигуркам людей (сказочные человечки, солдатики). Дети во время игры как бы одушевляют их, проявляя заботу, разговаривает с ними, руководят.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2. Технические игрушки, которые все больше входят в жизнь. Это разные типы конструкторов, транспорт, всевозможные технические сооружения и механизмы. Особой популярностью у детей пользуются разнообразные конструкторы типа «</w:t>
      </w:r>
      <w:proofErr w:type="spellStart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Лего</w:t>
      </w:r>
      <w:proofErr w:type="spellEnd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». Они необходимы детям, так как развивают мышление, мелкую моторику, ориентировку в пространстве, творческие способности.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gramStart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Строительные игрушки, состоящие из геометрических тел. Среди них есть крупногабаритные, такие, как самокаты, детские педальные автомобили, тракторы и др. Сидя за столом, ребенок захочет, скорее всего, играть маленькими, устойчивыми игрушками.</w:t>
      </w:r>
      <w:proofErr w:type="gramEnd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игр на полу нужны более крупные игрушки, соразмерные с ростом ребенка в положении сидя и стоя. Мелкие игрушки для двора не годятся.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4. Игрушки – забавы. Это могут быть смешные фигурки человечков, животных, персонажей мультфильмов. В основе их лежит движение, сюрприз, неожиданность. Их назначение – позабавить детей, вызвать смех, сопереживание, радость, воспитать чувство юмора.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Спортивно – моторные игрушки. Особый тип игрушек, который способствует повышению двигательной активности детей, развитию ловкости, меткость, выдержки. В старшем возрасте дети с удовольствием осваивают </w:t>
      </w:r>
      <w:proofErr w:type="spellStart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микромоторные</w:t>
      </w:r>
      <w:proofErr w:type="spellEnd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настольными играми (хоккей, футбол, бирюльки, бильбоке), овладевают спортивными играми (бадминтоном, кеглями, городками).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6. Театральные игрушки. Относятся к образным игрушкам и служат высоким целям: развивают эстетический вкус, речь, воображение и способность воспроизводить действия людей, способствуют повышению эмоциональной устойчивости. </w:t>
      </w:r>
      <w:proofErr w:type="gramStart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К ним относятся, например, пальчиковые игрушки, перчаточные игрушки (Петрушка, куклы бибабо), марионетки, тростевые куклы.</w:t>
      </w:r>
      <w:proofErr w:type="gramEnd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Театральную игрушку часто используют в своей работе психотерапевты, логопеды, учителя.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</w:t>
      </w:r>
      <w:proofErr w:type="gramStart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Музыкальные игрушки – погремушки, колокольчики, бубенцы, дудочки, игрушки, изображающие пианино, балалайки и другие музыкальные инструменты.</w:t>
      </w:r>
      <w:proofErr w:type="gramEnd"/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Дидактические игрушки. Им принадлежит особое место, т.к. с их помощью педагоги знакомят детей с цветом, формой, величиной и т.д. К ним относятся разноцветные вкладыши, ящички с прорезями, матрешки, мозаики, </w:t>
      </w:r>
      <w:proofErr w:type="spellStart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пазлы</w:t>
      </w:r>
      <w:proofErr w:type="spellEnd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, лото и др. Эти игрушки воспитывают у детей усидчивость, сосредоточенность, настойчивость, целеустремленность, умение доводить дело до конца, а также способствуют развитию мелкой моторике.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</w:t>
      </w:r>
      <w:proofErr w:type="spellStart"/>
      <w:r w:rsidRPr="004A49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Антиигрушки</w:t>
      </w:r>
      <w:proofErr w:type="spellEnd"/>
      <w:r w:rsidRPr="004A49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»: что это такое и как с ними бороться?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Часто взрослые покупают игрушки по своему усмотрению, ориентируясь на цену, новизну, яркость. Как правило, они не задумываются о педагогической пользе игрушек. Взрослые помните, если покупать или </w:t>
      </w: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дарить ребенку часто и много игрушек, то они его не будет так радовать. Ребенок может с легкостью сломать или выбросить игрушку, зная, что ему купят новую.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 дети просят родителей купить игрушки, изображающие чудовищ или монстров. Не надо, уважаемые мамы и папы, путать их с персонажами русских сказок! Там встречаются, конечно, драконы и чудовища, но они всегда на стороне зла. А положительные герои – богатыри, например, никогда не бывают чудовищами. Такие сказки и игры на их основе учат детей отличать добро от зла. Предлагаемые сейчас различные монстры, воины – скелеты, чудовища и др. участвуют в игре как на стороне добрых, так и на стороне злых сил, поэтому ребенку иногда бывает трудно, даже порой невозможно отличить добро от зла, «плохих» от «хороших».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То, что ребенка привлекают отрицательные персонажи, по мнению психологов, связано с эмоциями агрессивности. «</w:t>
      </w:r>
      <w:proofErr w:type="spellStart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Антиигрушки</w:t>
      </w:r>
      <w:proofErr w:type="spellEnd"/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» могут научить ребенка жестокости и безразличному отношению к страданию. Игры и игрушки, основанные на содержании воинственных мультфильмов с игрушками – монстрами, формируют в детях агрессию. Насилие воспринимается ребенком как что-то совершенно нормальное, даже героическое.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возбудимых детей игра с чудовищами способ выбросить лишнюю энергию, отрицательные эмоции. Однако игрушка не успокаивает, а еще больше раздражает ребенка, формирует эмоциональную зависимость. Игру с монстрами нельзя запретить, как нельзя запретить детские страхи и тревожность. Можно только помочь ребенку создать иное игровое пространство, в котором будут реализованы потребности мальчиков ощущать себя могущественными и бесстрашными героями, воюющими на стороне добра.</w:t>
      </w:r>
    </w:p>
    <w:p w:rsidR="004A49E7" w:rsidRPr="004A49E7" w:rsidRDefault="004A49E7" w:rsidP="004A49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49E7">
        <w:rPr>
          <w:rFonts w:ascii="Times New Roman" w:eastAsia="Times New Roman" w:hAnsi="Times New Roman" w:cs="Times New Roman"/>
          <w:sz w:val="20"/>
          <w:szCs w:val="20"/>
          <w:lang w:eastAsia="ru-RU"/>
        </w:rPr>
        <w:t>Поэтому, уважаемые родители, не стремитесь покупать детям такие страшные игрушки, наводящие на них ужас и способствующие агрессии. Учите детей играть, использовать предметы – заместители, воображаемые предметы. Чтобы дети играли с удовольствием, необходим педагогически грамотный подбор игрушек.</w:t>
      </w:r>
    </w:p>
    <w:p w:rsidR="00CD1C70" w:rsidRDefault="00CD1C70">
      <w:pPr>
        <w:rPr>
          <w:rFonts w:ascii="Times New Roman" w:hAnsi="Times New Roman" w:cs="Times New Roman"/>
        </w:rPr>
      </w:pPr>
    </w:p>
    <w:p w:rsidR="004A49E7" w:rsidRDefault="004A49E7">
      <w:pPr>
        <w:rPr>
          <w:rFonts w:ascii="Times New Roman" w:hAnsi="Times New Roman" w:cs="Times New Roman"/>
        </w:rPr>
      </w:pPr>
    </w:p>
    <w:p w:rsidR="004A49E7" w:rsidRPr="004A49E7" w:rsidRDefault="004A49E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A49E7" w:rsidRPr="004A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AEF"/>
    <w:rsid w:val="004A49E7"/>
    <w:rsid w:val="00CD1C70"/>
    <w:rsid w:val="00EE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2017-02-17T13:38:00Z</dcterms:created>
  <dcterms:modified xsi:type="dcterms:W3CDTF">2017-02-17T13:38:00Z</dcterms:modified>
</cp:coreProperties>
</file>